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C831" w14:textId="77777777" w:rsidR="00C80A72" w:rsidRDefault="00C80A72" w:rsidP="00C80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LEI Nº 1615/21 – DE 13 DE AGOSTO DE 2021.</w:t>
      </w:r>
    </w:p>
    <w:p w14:paraId="3397DE83" w14:textId="77777777" w:rsidR="00C80A72" w:rsidRDefault="00C80A72" w:rsidP="00C80A72">
      <w:pPr>
        <w:pStyle w:val="Recuodecorpodetexto"/>
      </w:pPr>
      <w:r>
        <w:tab/>
      </w:r>
    </w:p>
    <w:p w14:paraId="644011D8" w14:textId="77777777" w:rsidR="00C80A72" w:rsidRDefault="00C80A72" w:rsidP="00C80A72">
      <w:pPr>
        <w:pStyle w:val="Recuodecorpodetexto"/>
        <w:ind w:hanging="22"/>
      </w:pPr>
      <w:r>
        <w:rPr>
          <w:rFonts w:ascii="Tahoma" w:hAnsi="Tahoma" w:cs="Tahoma"/>
          <w:sz w:val="20"/>
          <w:szCs w:val="20"/>
        </w:rPr>
        <w:t xml:space="preserve"> </w:t>
      </w:r>
      <w:r>
        <w:t>“</w:t>
      </w:r>
      <w:r>
        <w:rPr>
          <w:color w:val="000000"/>
        </w:rPr>
        <w:t>Altera a forma de pagamento do Vale Alimentação instituído pela Lei nº. 1313/2011 e dá outras providências</w:t>
      </w:r>
      <w:r>
        <w:t>”.</w:t>
      </w:r>
    </w:p>
    <w:p w14:paraId="08F96589" w14:textId="77777777" w:rsidR="00C80A72" w:rsidRDefault="00C80A72" w:rsidP="00C80A7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B8F8FB" w14:textId="77777777" w:rsidR="00C80A72" w:rsidRDefault="00C80A72" w:rsidP="00C80A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SEBASTIÃO DE OLIVEIRA BAPTISTA</w:t>
      </w:r>
      <w:r>
        <w:rPr>
          <w:rFonts w:ascii="Arial" w:hAnsi="Arial" w:cs="Arial"/>
        </w:rPr>
        <w:t>, Prefeito do Município de São Francisco, Estado de São Paulo, Faço saber que a Câmara Municipal aprovou e eu sanciono e promulgo a seguinte lei:</w:t>
      </w:r>
    </w:p>
    <w:p w14:paraId="6D34A892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1º. - </w:t>
      </w:r>
      <w:r>
        <w:rPr>
          <w:rFonts w:ascii="Arial" w:hAnsi="Arial" w:cs="Arial"/>
          <w:color w:val="000000"/>
        </w:rPr>
        <w:t>O Vale Alimentação instituído pela Lei Municipal nº 1313, de 28 de janeiro de 2011, deixará de ser pago mediante Cartão Magnético e será inserido na folha mensal de pagamento de pessoal civil.</w:t>
      </w:r>
    </w:p>
    <w:p w14:paraId="1833DEC1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Artigo 2º. -</w:t>
      </w:r>
      <w:r>
        <w:rPr>
          <w:rFonts w:ascii="Arial" w:hAnsi="Arial" w:cs="Arial"/>
          <w:color w:val="000000"/>
        </w:rPr>
        <w:t xml:space="preserve"> O benefício mencionado a que se refere passa a denominar-se de Auxilio Alimentação, no valor de R$140,00 (cento e quarenta reais), pago mensalmente aos servidores públicos municipais efetivos, comissionados e classes docentes, do quadro de pessoal da ativa.</w:t>
      </w:r>
    </w:p>
    <w:p w14:paraId="18F55361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Artigo 3º. -</w:t>
      </w:r>
      <w:r>
        <w:rPr>
          <w:rFonts w:ascii="Arial" w:hAnsi="Arial" w:cs="Arial"/>
          <w:color w:val="000000"/>
        </w:rPr>
        <w:t xml:space="preserve"> Fica o Departamento Pessoal autorizado a criar no sistema de Folha de Pagamento alínea própria para inserir o Auxilio Alimentação, como crédito no Demonstrativo de Pagamento.</w:t>
      </w:r>
    </w:p>
    <w:p w14:paraId="168C6BBC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Parágrafo Único –</w:t>
      </w:r>
      <w:r>
        <w:rPr>
          <w:rFonts w:ascii="Arial" w:hAnsi="Arial" w:cs="Arial"/>
          <w:color w:val="000000"/>
        </w:rPr>
        <w:t xml:space="preserve"> O Auxilio Alimentação não se incorpora aos vencimentos dos servidores e sobre ele não incidirá contribuição previdenciária, portanto não contará para fins de cálculo de proventos na aposentadoria.</w:t>
      </w:r>
    </w:p>
    <w:p w14:paraId="240DC751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4º. - </w:t>
      </w:r>
      <w:r>
        <w:rPr>
          <w:rFonts w:ascii="Arial" w:hAnsi="Arial" w:cs="Arial"/>
          <w:color w:val="000000"/>
        </w:rPr>
        <w:t>Fica a Contabilidade autorizada a criar um elemento contábil específico para fins de empenhamento das despesas pertinentes ao Auxilio Alimentação.</w:t>
      </w:r>
    </w:p>
    <w:p w14:paraId="3FA434DC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5º.-</w:t>
      </w:r>
      <w:r>
        <w:rPr>
          <w:rFonts w:ascii="Arial" w:hAnsi="Arial" w:cs="Arial"/>
        </w:rPr>
        <w:t xml:space="preserve"> Para acudir as despesas decorrentes da presente Lei, fica autorizada a abertura no orçamento vigente de um crédito adicional especial na importância de R$ 93.100,00 distribuídos as seguintes dotações:</w:t>
      </w:r>
    </w:p>
    <w:p w14:paraId="198CABDF" w14:textId="77777777" w:rsidR="00C80A72" w:rsidRDefault="00C80A72" w:rsidP="00C80A72">
      <w:pPr>
        <w:jc w:val="both"/>
        <w:rPr>
          <w:rFonts w:ascii="Arial" w:hAnsi="Arial" w:cs="Arial"/>
          <w:b/>
        </w:rPr>
      </w:pPr>
    </w:p>
    <w:p w14:paraId="44AA5C95" w14:textId="77777777" w:rsidR="00C80A72" w:rsidRDefault="00C80A72" w:rsidP="00C80A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Suplementação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 xml:space="preserve"> + ) 93.100,00</w:t>
      </w:r>
    </w:p>
    <w:p w14:paraId="56AEA069" w14:textId="77777777" w:rsidR="00C80A72" w:rsidRDefault="00C80A72" w:rsidP="00C80A72"/>
    <w:p w14:paraId="044CC5A6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01 01 GABINETE DO PREFEITO </w:t>
      </w:r>
    </w:p>
    <w:p w14:paraId="10471B31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278 04.122.0005.2003.0000 Manut. do Gabinete do Prefeito e Dependências........................R$ 14.700,00</w:t>
      </w:r>
    </w:p>
    <w:p w14:paraId="12EAEEE3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3.3.90.46.00 AUXÍLIO ALIMENTAÇÃO                                                                                      F.R.: 0 01 00</w:t>
      </w:r>
    </w:p>
    <w:p w14:paraId="59DB23E6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 </w:t>
      </w:r>
    </w:p>
    <w:p w14:paraId="46FD198D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110 000 GERAL </w:t>
      </w:r>
    </w:p>
    <w:p w14:paraId="76CA1EBF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</w:p>
    <w:p w14:paraId="430A6E23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04 03 ENSINO FUNDAMENTAL</w:t>
      </w:r>
    </w:p>
    <w:p w14:paraId="02300C29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279 12.361.0015.2017.0000 Manut. do Ensino Fundamental..................................................R$ 24.500,00 </w:t>
      </w:r>
    </w:p>
    <w:p w14:paraId="084F3366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3.3.90.46.00 AUXÍLIO ALIMENTAÇÃO                                                                                      F.R.: 0 01 00 </w:t>
      </w:r>
    </w:p>
    <w:p w14:paraId="617393DE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29FC84E1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220 000 ENSINO FUNDAMENTAL-Convênios/entidades/fundos</w:t>
      </w:r>
    </w:p>
    <w:p w14:paraId="5782831B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</w:p>
    <w:p w14:paraId="44EC74B5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05 06 SETOR DE ASSISTÊNCIA E PROMOÇÃO SOCIAL </w:t>
      </w:r>
    </w:p>
    <w:p w14:paraId="3E460BAF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280 08.244.0025.2029.0000 Manut. do Setor de Assistência e Promoção Social......................R$ 9.800,00 </w:t>
      </w:r>
    </w:p>
    <w:p w14:paraId="203B20CD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3.3.90.46.00 AUXÍLIO ALIMENTAÇÃO                                                                                      F.R.: 0 01 00 </w:t>
      </w:r>
    </w:p>
    <w:p w14:paraId="1766255A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44B3AF1C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110 000 GERAL </w:t>
      </w:r>
    </w:p>
    <w:p w14:paraId="3C518E9A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</w:p>
    <w:p w14:paraId="1FD88416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06 02 SETOR DE SAÚDE </w:t>
      </w:r>
    </w:p>
    <w:p w14:paraId="5050072C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281 10.301.0027.2031.0000 Manut.do Setor de Saúde............................................................R$ 25.900,00</w:t>
      </w:r>
    </w:p>
    <w:p w14:paraId="29301241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3.3.90.46.00 AUXÍLIO ALIMENTAÇÃO                                                                                      F.R.: 0 01 00 </w:t>
      </w:r>
    </w:p>
    <w:p w14:paraId="34391757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0D412246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300 000 SAÚDE-Convênios/entidades/fundos</w:t>
      </w:r>
    </w:p>
    <w:p w14:paraId="16CC9DB7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CB377E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07 03 DIVISÃO DE FISCALIZAÇÃO DE OBRAS E SERVIÇOS URBANOS</w:t>
      </w:r>
    </w:p>
    <w:p w14:paraId="091CB797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282 15.452.0035.2040.0000 Manut. da Divisão de Fiscalização Obras e Serviços Públicos...R$ 18.200,00 </w:t>
      </w:r>
    </w:p>
    <w:p w14:paraId="2DBBD507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3.3.90.46.00 AUXÍLIO ALIMENTAÇÃO                                                                                      F.R.: 0 01 00</w:t>
      </w:r>
    </w:p>
    <w:p w14:paraId="19E837BA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7CAE874D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110 000 GERAL</w:t>
      </w:r>
    </w:p>
    <w:p w14:paraId="4E897FAC" w14:textId="77777777" w:rsidR="00C80A72" w:rsidRDefault="00C80A72" w:rsidP="00C8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BF3B624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6º.-</w:t>
      </w:r>
      <w:r>
        <w:rPr>
          <w:rFonts w:ascii="Arial" w:hAnsi="Arial" w:cs="Arial"/>
        </w:rPr>
        <w:t xml:space="preserve"> O crédito aberto na forma do artigo anterior será coberto com recursos provenientes de:</w:t>
      </w:r>
    </w:p>
    <w:p w14:paraId="1F9F2F96" w14:textId="77777777" w:rsidR="00C80A72" w:rsidRDefault="00C80A72" w:rsidP="00C80A72">
      <w:pPr>
        <w:rPr>
          <w:rFonts w:ascii="Arial" w:hAnsi="Arial" w:cs="Arial"/>
        </w:rPr>
      </w:pPr>
    </w:p>
    <w:p w14:paraId="38F16349" w14:textId="77777777" w:rsidR="00C80A72" w:rsidRDefault="00C80A72" w:rsidP="00C80A72">
      <w:pPr>
        <w:pStyle w:val="Recuodecorpodetexto"/>
        <w:ind w:left="0"/>
        <w:rPr>
          <w:b/>
          <w:sz w:val="22"/>
          <w:szCs w:val="22"/>
        </w:rPr>
      </w:pPr>
      <w:r>
        <w:rPr>
          <w:b/>
        </w:rPr>
        <w:t>Excesso                                                                                                              93.100,00</w:t>
      </w:r>
    </w:p>
    <w:p w14:paraId="1F7AC089" w14:textId="77777777" w:rsidR="00C80A72" w:rsidRDefault="00C80A72" w:rsidP="00C80A72">
      <w:pPr>
        <w:rPr>
          <w:rFonts w:ascii="Arial" w:hAnsi="Arial" w:cs="Arial"/>
          <w:b/>
        </w:rPr>
      </w:pPr>
    </w:p>
    <w:p w14:paraId="43391984" w14:textId="77777777" w:rsidR="00C80A72" w:rsidRDefault="00C80A72" w:rsidP="00C80A72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Artigo 7º. -</w:t>
      </w:r>
      <w:r>
        <w:rPr>
          <w:rFonts w:ascii="Arial" w:hAnsi="Arial" w:cs="Arial"/>
          <w:color w:val="000000"/>
        </w:rPr>
        <w:t xml:space="preserve"> Nos exercícios seguintes constaram verbas próprias do orçamento anual.</w:t>
      </w:r>
    </w:p>
    <w:p w14:paraId="0094BD51" w14:textId="77777777" w:rsidR="00C80A72" w:rsidRDefault="00C80A72" w:rsidP="00C80A72">
      <w:pPr>
        <w:pStyle w:val="NormalWeb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Artigo 8º. -</w:t>
      </w:r>
      <w:r>
        <w:rPr>
          <w:rFonts w:ascii="Arial" w:hAnsi="Arial" w:cs="Arial"/>
          <w:color w:val="000000"/>
        </w:rPr>
        <w:t xml:space="preserve"> Auxilio Alimentação, na forma desta lei, vigorará a partir de 01 de agosto de 2021, no valor mencionado no artigo 2º e será reajustado anualmente, por Decreto do Executivo, com base no índice acumulado</w:t>
      </w:r>
      <w:r>
        <w:rPr>
          <w:rFonts w:ascii="Arial" w:hAnsi="Arial"/>
        </w:rPr>
        <w:t xml:space="preserve"> da inflação medida pelo índice IPC da FIPE.</w:t>
      </w:r>
    </w:p>
    <w:p w14:paraId="652F702A" w14:textId="77777777" w:rsidR="00C80A72" w:rsidRDefault="00C80A72" w:rsidP="00C80A7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9°. - </w:t>
      </w:r>
      <w:r>
        <w:rPr>
          <w:rFonts w:ascii="Arial" w:hAnsi="Arial" w:cs="Arial"/>
          <w:color w:val="000000"/>
        </w:rPr>
        <w:t>Esta Lei entrará em vigor na data de sua publicação, com efeito retroativo a 01 de agosto de 2021, revogadas as disposições em contrário.</w:t>
      </w:r>
    </w:p>
    <w:p w14:paraId="67EEEDBF" w14:textId="77777777" w:rsidR="00C80A72" w:rsidRDefault="00C80A72" w:rsidP="00C80A72">
      <w:pPr>
        <w:jc w:val="both"/>
        <w:rPr>
          <w:rFonts w:ascii="Arial" w:hAnsi="Arial" w:cs="Arial"/>
        </w:rPr>
      </w:pPr>
    </w:p>
    <w:p w14:paraId="5423B2AB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Prefeitura Municipal de São Francisco – SP.</w:t>
      </w:r>
    </w:p>
    <w:p w14:paraId="788A34BE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Aos 13 de agosto de 2021.</w:t>
      </w:r>
    </w:p>
    <w:p w14:paraId="69164911" w14:textId="77777777" w:rsidR="00C80A72" w:rsidRDefault="00C80A72" w:rsidP="00C80A72">
      <w:pPr>
        <w:jc w:val="both"/>
        <w:rPr>
          <w:rFonts w:ascii="Arial" w:hAnsi="Arial" w:cs="Arial"/>
        </w:rPr>
      </w:pPr>
    </w:p>
    <w:p w14:paraId="16FE0EAF" w14:textId="77777777" w:rsidR="00C80A72" w:rsidRDefault="00C80A72" w:rsidP="00C80A72">
      <w:pPr>
        <w:jc w:val="both"/>
        <w:rPr>
          <w:rFonts w:ascii="Arial" w:hAnsi="Arial" w:cs="Arial"/>
        </w:rPr>
      </w:pPr>
    </w:p>
    <w:p w14:paraId="2B860C91" w14:textId="77777777" w:rsidR="00C80A72" w:rsidRDefault="00C80A72" w:rsidP="00C80A72">
      <w:pPr>
        <w:jc w:val="both"/>
        <w:rPr>
          <w:rFonts w:ascii="Arial" w:hAnsi="Arial" w:cs="Arial"/>
        </w:rPr>
      </w:pPr>
    </w:p>
    <w:p w14:paraId="509CEAF8" w14:textId="77777777" w:rsidR="00C80A72" w:rsidRDefault="00C80A72" w:rsidP="00C80A72">
      <w:pPr>
        <w:jc w:val="both"/>
        <w:rPr>
          <w:rFonts w:ascii="Arial" w:hAnsi="Arial" w:cs="Arial"/>
        </w:rPr>
      </w:pPr>
    </w:p>
    <w:p w14:paraId="2EEF1332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SEBASTIÃO DE OLIVEIRA BAPTISTA</w:t>
      </w:r>
    </w:p>
    <w:p w14:paraId="24C03C9B" w14:textId="77777777" w:rsidR="00C80A72" w:rsidRDefault="00C80A72" w:rsidP="00C80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Prefeito Municipal</w:t>
      </w:r>
    </w:p>
    <w:p w14:paraId="7DE1DF2C" w14:textId="77777777" w:rsidR="00C80A72" w:rsidRDefault="00C80A72" w:rsidP="00C80A72">
      <w:pPr>
        <w:jc w:val="both"/>
        <w:rPr>
          <w:rFonts w:ascii="Arial" w:hAnsi="Arial" w:cs="Arial"/>
        </w:rPr>
      </w:pPr>
    </w:p>
    <w:p w14:paraId="5D3B8528" w14:textId="77777777" w:rsidR="00C80A72" w:rsidRDefault="00C80A72" w:rsidP="00C80A72">
      <w:pPr>
        <w:jc w:val="both"/>
        <w:rPr>
          <w:rFonts w:ascii="Arial" w:hAnsi="Arial" w:cs="Arial"/>
        </w:rPr>
      </w:pPr>
    </w:p>
    <w:p w14:paraId="4F703835" w14:textId="77777777" w:rsidR="00C80A72" w:rsidRDefault="00C80A72" w:rsidP="00C80A72">
      <w:pPr>
        <w:jc w:val="both"/>
        <w:rPr>
          <w:rFonts w:ascii="Arial" w:hAnsi="Arial" w:cs="Arial"/>
        </w:rPr>
      </w:pPr>
    </w:p>
    <w:p w14:paraId="11CF29D1" w14:textId="77777777" w:rsidR="001E4C1D" w:rsidRPr="00C80A72" w:rsidRDefault="001E4C1D" w:rsidP="00C80A72"/>
    <w:sectPr w:rsidR="001E4C1D" w:rsidRPr="00C80A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23E1" w14:textId="77777777" w:rsidR="00A677B0" w:rsidRDefault="00A677B0" w:rsidP="008D17B2">
      <w:r>
        <w:separator/>
      </w:r>
    </w:p>
  </w:endnote>
  <w:endnote w:type="continuationSeparator" w:id="0">
    <w:p w14:paraId="324E4774" w14:textId="77777777" w:rsidR="00A677B0" w:rsidRDefault="00A677B0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68B5" w14:textId="77777777" w:rsidR="00A677B0" w:rsidRDefault="00A677B0" w:rsidP="008D17B2">
      <w:r>
        <w:separator/>
      </w:r>
    </w:p>
  </w:footnote>
  <w:footnote w:type="continuationSeparator" w:id="0">
    <w:p w14:paraId="4A586A70" w14:textId="77777777" w:rsidR="00A677B0" w:rsidRDefault="00A677B0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A677B0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295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577215"/>
    <w:rsid w:val="008D17B2"/>
    <w:rsid w:val="0092401A"/>
    <w:rsid w:val="00A677B0"/>
    <w:rsid w:val="00B57E44"/>
    <w:rsid w:val="00C80A72"/>
    <w:rsid w:val="00CD6E78"/>
    <w:rsid w:val="00E27825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2021-09-30T12:45:00Z</dcterms:created>
  <dcterms:modified xsi:type="dcterms:W3CDTF">2021-09-30T12:45:00Z</dcterms:modified>
</cp:coreProperties>
</file>